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F" w:rsidRDefault="00F603BF" w:rsidP="00F603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РОССИЙСКАЯ </w:t>
      </w:r>
      <w:r w:rsidR="00BF23F2">
        <w:rPr>
          <w:rFonts w:ascii="Times New Roman" w:hAnsi="Times New Roman"/>
          <w:b/>
          <w:sz w:val="24"/>
          <w:szCs w:val="24"/>
        </w:rPr>
        <w:t xml:space="preserve">ФЕДЕРАЦИЯ                 </w:t>
      </w:r>
    </w:p>
    <w:p w:rsidR="00F603BF" w:rsidRDefault="00F603BF" w:rsidP="00F603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КУРГАНСКАЯ ОБЛАСТЬ                           </w:t>
      </w:r>
    </w:p>
    <w:p w:rsidR="00F603BF" w:rsidRDefault="00F603BF" w:rsidP="00F60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F603BF" w:rsidRDefault="00F603BF" w:rsidP="00F603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ДАВЫДОВСКИЙ СЕЛЬСОВЕТ</w:t>
      </w:r>
    </w:p>
    <w:p w:rsidR="00F603BF" w:rsidRDefault="00F603BF" w:rsidP="00F603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ДАВЫДОВСКОГО СЕЛЬСОВЕТА</w:t>
      </w:r>
    </w:p>
    <w:p w:rsidR="00F603BF" w:rsidRDefault="00F603BF" w:rsidP="00F603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603BF" w:rsidRDefault="00F603BF" w:rsidP="00F603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603BF" w:rsidRDefault="00F603BF" w:rsidP="00F603B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603BF" w:rsidRDefault="00F603BF" w:rsidP="00F603B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F603BF" w:rsidRDefault="00F603BF" w:rsidP="00F603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03BF" w:rsidRDefault="00F603BF" w:rsidP="00F603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03BF" w:rsidRDefault="00BF23F2" w:rsidP="00F603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13.08.</w:t>
      </w:r>
      <w:r w:rsidR="00F603BF">
        <w:rPr>
          <w:rFonts w:ascii="Times New Roman" w:hAnsi="Times New Roman"/>
          <w:sz w:val="24"/>
          <w:szCs w:val="24"/>
        </w:rPr>
        <w:t xml:space="preserve">2021 г.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603B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</w:t>
      </w:r>
      <w:r w:rsidR="00F603BF">
        <w:rPr>
          <w:rFonts w:ascii="Times New Roman" w:hAnsi="Times New Roman"/>
          <w:sz w:val="24"/>
          <w:szCs w:val="24"/>
        </w:rPr>
        <w:t xml:space="preserve">  </w:t>
      </w:r>
    </w:p>
    <w:p w:rsidR="00F603BF" w:rsidRDefault="00F603BF" w:rsidP="00F603B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Давыдовка</w:t>
      </w:r>
    </w:p>
    <w:p w:rsidR="00F603BF" w:rsidRDefault="00F603BF" w:rsidP="00F60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3BF" w:rsidRDefault="00F603BF" w:rsidP="00F60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3BF" w:rsidRPr="00BF23F2" w:rsidRDefault="00F603BF" w:rsidP="00F60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3F2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Давыдовского сельсовета</w:t>
      </w:r>
    </w:p>
    <w:p w:rsidR="00F603BF" w:rsidRPr="00BF23F2" w:rsidRDefault="00F603BF" w:rsidP="00F60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3F2">
        <w:rPr>
          <w:rFonts w:ascii="Times New Roman" w:hAnsi="Times New Roman"/>
          <w:b/>
          <w:sz w:val="24"/>
          <w:szCs w:val="24"/>
        </w:rPr>
        <w:t xml:space="preserve">от 26.11.2012  г. № 26 «Об утверждении Административного регламента </w:t>
      </w:r>
      <w:proofErr w:type="gramStart"/>
      <w:r w:rsidRPr="00BF23F2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F603BF" w:rsidRPr="00BF23F2" w:rsidRDefault="00F603BF" w:rsidP="00F603BF">
      <w:pPr>
        <w:pStyle w:val="a3"/>
        <w:spacing w:after="0"/>
        <w:jc w:val="center"/>
        <w:rPr>
          <w:rFonts w:ascii="Times New Roman" w:eastAsia="Times New Roman CYR" w:hAnsi="Times New Roman"/>
          <w:b/>
          <w:lang w:eastAsia="en-US" w:bidi="en-US"/>
        </w:rPr>
      </w:pPr>
      <w:r w:rsidRPr="00BF23F2">
        <w:rPr>
          <w:rFonts w:ascii="Times New Roman" w:hAnsi="Times New Roman"/>
          <w:b/>
        </w:rPr>
        <w:t>предоставлению муниципальной услуги «</w:t>
      </w:r>
      <w:r w:rsidRPr="00BF23F2">
        <w:rPr>
          <w:rFonts w:ascii="Times New Roman" w:eastAsia="Times New Roman CYR" w:hAnsi="Times New Roman"/>
          <w:b/>
          <w:lang w:eastAsia="en-US" w:bidi="en-US"/>
        </w:rPr>
        <w:t>Постановка граждан на учет в качестве</w:t>
      </w:r>
    </w:p>
    <w:p w:rsidR="00F603BF" w:rsidRPr="00BF23F2" w:rsidRDefault="00F603BF" w:rsidP="00F60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23F2">
        <w:rPr>
          <w:rFonts w:ascii="Times New Roman" w:eastAsia="Times New Roman CYR" w:hAnsi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Pr="00BF23F2">
        <w:rPr>
          <w:rFonts w:ascii="Times New Roman" w:eastAsia="Times New Roman CYR" w:hAnsi="Times New Roman"/>
          <w:b/>
          <w:sz w:val="24"/>
          <w:szCs w:val="24"/>
          <w:lang w:eastAsia="en-US" w:bidi="en-US"/>
        </w:rPr>
        <w:t xml:space="preserve">нуждающихся  в жилых помещениях на  территории  Давыдовского сельсовета    </w:t>
      </w:r>
      <w:r w:rsidRPr="00BF23F2">
        <w:rPr>
          <w:rFonts w:ascii="Times New Roman" w:hAnsi="Times New Roman"/>
          <w:b/>
          <w:sz w:val="24"/>
          <w:szCs w:val="24"/>
          <w:lang w:eastAsia="en-US" w:bidi="en-US"/>
        </w:rPr>
        <w:t>Притобольного района Курганской области</w:t>
      </w:r>
      <w:r w:rsidRPr="00BF23F2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F603BF" w:rsidRDefault="00F603BF" w:rsidP="00F6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3BF" w:rsidRDefault="00F603BF" w:rsidP="00F60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3BF" w:rsidRDefault="00F603BF" w:rsidP="00F603B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 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для приведения  нормативного правового акта Администрации Давыдовского сельсовета в соответствие с действующим законодательством, Администрация Давыдовского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F603BF" w:rsidRDefault="00F603BF" w:rsidP="00F603BF">
      <w:pPr>
        <w:spacing w:after="0" w:line="240" w:lineRule="auto"/>
        <w:jc w:val="both"/>
        <w:rPr>
          <w:rFonts w:ascii="Times New Roman" w:eastAsia="Times New Roman CYR" w:hAnsi="Times New Roman"/>
          <w:b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b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603BF" w:rsidRDefault="00F603BF" w:rsidP="00F603BF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Внести в  постановление Администрации Давыдовского сельсовета </w:t>
      </w:r>
      <w:r>
        <w:rPr>
          <w:rFonts w:ascii="Times New Roman" w:hAnsi="Times New Roman"/>
          <w:bCs/>
          <w:lang w:eastAsia="ar-SA"/>
        </w:rPr>
        <w:t xml:space="preserve">от 26.11.2012 г. № 26 </w:t>
      </w:r>
      <w:r>
        <w:rPr>
          <w:rFonts w:ascii="Times New Roman" w:hAnsi="Times New Roman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 CYR" w:hAnsi="Times New Roman"/>
          <w:lang w:eastAsia="en-US" w:bidi="en-US"/>
        </w:rPr>
        <w:t xml:space="preserve">Постановка граждан на учет в качестве  нуждающихся  в жилых помещениях на  территории Давыдовского сельсовета </w:t>
      </w:r>
      <w:r>
        <w:rPr>
          <w:rFonts w:ascii="Times New Roman" w:hAnsi="Times New Roman"/>
          <w:lang w:eastAsia="en-US" w:bidi="en-US"/>
        </w:rPr>
        <w:t>Притобольного района Курганской области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следующие  изменения:</w:t>
      </w:r>
    </w:p>
    <w:p w:rsidR="00F603BF" w:rsidRDefault="00F603BF" w:rsidP="00F60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1.1.</w:t>
      </w:r>
      <w:r>
        <w:rPr>
          <w:rFonts w:ascii="Times New Roman" w:hAnsi="Times New Roman"/>
          <w:sz w:val="24"/>
          <w:szCs w:val="24"/>
        </w:rPr>
        <w:t>В пункте 2.4.4 раздела 2 приложения подпункт 3 изложить в новой редакции:</w:t>
      </w:r>
    </w:p>
    <w:p w:rsidR="00F603BF" w:rsidRDefault="00F603BF" w:rsidP="00F60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«3) при наличии – технический паспорт на дом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F603BF" w:rsidRDefault="00F603BF" w:rsidP="00F60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</w:t>
      </w:r>
      <w:r w:rsidR="005B0C2E">
        <w:rPr>
          <w:rFonts w:ascii="Times New Roman" w:hAnsi="Times New Roman"/>
          <w:sz w:val="24"/>
          <w:szCs w:val="24"/>
        </w:rPr>
        <w:t>В пункте 2.4.4 раздела 2 приложения подпункт 8 изложить в новой редакции:</w:t>
      </w:r>
    </w:p>
    <w:p w:rsidR="005B0C2E" w:rsidRDefault="005B0C2E" w:rsidP="00F60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«8) </w:t>
      </w:r>
      <w:r w:rsidRPr="005B0C2E">
        <w:rPr>
          <w:rFonts w:ascii="Times New Roman" w:hAnsi="Times New Roman"/>
          <w:sz w:val="24"/>
          <w:szCs w:val="24"/>
        </w:rPr>
        <w:t>в случае постановки на учет граждан, признанных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помещениях, - документы, подтверждающие, что данный гражданин относится к указанной категории.</w:t>
      </w:r>
      <w:proofErr w:type="gramEnd"/>
    </w:p>
    <w:p w:rsidR="005B0C2E" w:rsidRDefault="001F6FA8" w:rsidP="00F60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Сотрудник, осуществляющий</w:t>
      </w:r>
      <w:r w:rsidR="005B0C2E">
        <w:rPr>
          <w:rFonts w:ascii="Times New Roman" w:hAnsi="Times New Roman"/>
          <w:sz w:val="24"/>
          <w:szCs w:val="24"/>
        </w:rPr>
        <w:t xml:space="preserve"> принятие на учёт, не в праве требовать от заявителя предоставления документов, указанных в пункте 2.4.4, если такие документы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 предусмотренных </w:t>
      </w:r>
      <w:r w:rsidR="00F200DE">
        <w:rPr>
          <w:rFonts w:ascii="Times New Roman" w:hAnsi="Times New Roman"/>
          <w:sz w:val="24"/>
          <w:szCs w:val="24"/>
        </w:rPr>
        <w:t>подпунктами 1 и 2 пункта 2.4.4 постановления.</w:t>
      </w:r>
      <w:proofErr w:type="gramEnd"/>
    </w:p>
    <w:p w:rsidR="00F200DE" w:rsidRDefault="00F200DE" w:rsidP="00F60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Документы</w:t>
      </w:r>
      <w:r w:rsidR="00DC25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предусмотренные подпунктами 1 и 2 пункта 2.4.4 постановления</w:t>
      </w:r>
      <w:r w:rsidR="00DC25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="00DC25A9">
        <w:rPr>
          <w:rFonts w:ascii="Times New Roman" w:hAnsi="Times New Roman"/>
          <w:sz w:val="24"/>
          <w:szCs w:val="24"/>
        </w:rPr>
        <w:t xml:space="preserve">заявителем </w:t>
      </w:r>
      <w:r>
        <w:rPr>
          <w:rFonts w:ascii="Times New Roman" w:hAnsi="Times New Roman"/>
          <w:sz w:val="24"/>
          <w:szCs w:val="24"/>
        </w:rPr>
        <w:t xml:space="preserve">в копиях с одновременным предоставлением оригинала. </w:t>
      </w:r>
      <w:r>
        <w:rPr>
          <w:rFonts w:ascii="Times New Roman" w:hAnsi="Times New Roman"/>
          <w:sz w:val="24"/>
          <w:szCs w:val="24"/>
        </w:rPr>
        <w:lastRenderedPageBreak/>
        <w:t xml:space="preserve">Копии документов после проверки их соответствия оригиналу заверяются </w:t>
      </w:r>
      <w:r w:rsidR="00DC25A9">
        <w:rPr>
          <w:rFonts w:ascii="Times New Roman" w:hAnsi="Times New Roman"/>
          <w:sz w:val="24"/>
          <w:szCs w:val="24"/>
        </w:rPr>
        <w:t>лицом, принимающим документы. Оригиналы возвращаются лицу, их представившему.</w:t>
      </w:r>
    </w:p>
    <w:p w:rsidR="00F200DE" w:rsidRDefault="001F6FA8" w:rsidP="00F60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Сотрудник, осуществляющий</w:t>
      </w:r>
      <w:r w:rsidR="00F200DE">
        <w:rPr>
          <w:rFonts w:ascii="Times New Roman" w:hAnsi="Times New Roman"/>
          <w:sz w:val="24"/>
          <w:szCs w:val="24"/>
        </w:rPr>
        <w:t xml:space="preserve"> принятие на учёт, самостоятельно запрашивает документы (их копии или содержащиеся в них сведения), необходимые для принятия гражданина на учёт, в органах государственной власти, органах местного самоуправления и 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если такие документы не были представлены заявителем по собственной инициативе.</w:t>
      </w:r>
      <w:proofErr w:type="gramEnd"/>
    </w:p>
    <w:p w:rsidR="00DC25A9" w:rsidRDefault="00DC25A9" w:rsidP="00DC2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1.3. Пункт 2.5. раздела 2 изложить в новой редакции:</w:t>
      </w:r>
    </w:p>
    <w:p w:rsidR="00DC25A9" w:rsidRDefault="00DC25A9" w:rsidP="00DC2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«Решение о принятии на учёт или об отказе в принятии на учёт </w:t>
      </w:r>
      <w:r w:rsidR="00274238">
        <w:rPr>
          <w:rFonts w:ascii="Times New Roman" w:hAnsi="Times New Roman"/>
          <w:sz w:val="24"/>
          <w:szCs w:val="24"/>
        </w:rPr>
        <w:t xml:space="preserve">принимается </w:t>
      </w:r>
      <w:r>
        <w:rPr>
          <w:rFonts w:ascii="Times New Roman" w:hAnsi="Times New Roman"/>
          <w:sz w:val="24"/>
          <w:szCs w:val="24"/>
        </w:rPr>
        <w:t>по результатам рассмотрения заявления о принятии на учёт и иных представленных или полученных по межведомственным запросам</w:t>
      </w:r>
      <w:r w:rsidR="00274238">
        <w:rPr>
          <w:rFonts w:ascii="Times New Roman" w:hAnsi="Times New Roman"/>
          <w:sz w:val="24"/>
          <w:szCs w:val="24"/>
        </w:rPr>
        <w:t xml:space="preserve"> документов,</w:t>
      </w:r>
      <w:r>
        <w:rPr>
          <w:rFonts w:ascii="Times New Roman" w:hAnsi="Times New Roman"/>
          <w:sz w:val="24"/>
          <w:szCs w:val="24"/>
        </w:rPr>
        <w:t xml:space="preserve"> предусмотренных статьёй 2.4.4</w:t>
      </w:r>
      <w:r w:rsidR="00BC61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74238">
        <w:rPr>
          <w:rFonts w:ascii="Times New Roman" w:hAnsi="Times New Roman"/>
          <w:sz w:val="24"/>
          <w:szCs w:val="24"/>
        </w:rPr>
        <w:t>настоящего постановления, не позднее чем через тридцать рабочих дней со дня предоставления документов, обязанность по предоставлению которых возложена на заявителя.</w:t>
      </w:r>
      <w:proofErr w:type="gramEnd"/>
    </w:p>
    <w:p w:rsidR="00274238" w:rsidRDefault="00274238" w:rsidP="00DC2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случае предоставления гражданином заявления о принятии на учёт через </w:t>
      </w:r>
      <w:proofErr w:type="gramStart"/>
      <w:r>
        <w:rPr>
          <w:rFonts w:ascii="Times New Roman" w:hAnsi="Times New Roman"/>
          <w:sz w:val="24"/>
          <w:szCs w:val="24"/>
        </w:rPr>
        <w:t>многофункциональных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центр, срок принятия решения о принятии на учёт или об отказе в принятии на учёт исчисляется со дня передачи многофункциональным центром такого заявления в Админи</w:t>
      </w:r>
      <w:r w:rsidR="00BC61CD">
        <w:rPr>
          <w:rFonts w:ascii="Times New Roman" w:hAnsi="Times New Roman"/>
          <w:sz w:val="24"/>
          <w:szCs w:val="24"/>
        </w:rPr>
        <w:t>страцию Давыдовского сельсовета</w:t>
      </w:r>
      <w:r>
        <w:rPr>
          <w:rFonts w:ascii="Times New Roman" w:hAnsi="Times New Roman"/>
          <w:sz w:val="24"/>
          <w:szCs w:val="24"/>
        </w:rPr>
        <w:t>»</w:t>
      </w:r>
      <w:r w:rsidR="00BC61CD">
        <w:rPr>
          <w:rFonts w:ascii="Times New Roman" w:hAnsi="Times New Roman"/>
          <w:sz w:val="24"/>
          <w:szCs w:val="24"/>
        </w:rPr>
        <w:t>.</w:t>
      </w:r>
    </w:p>
    <w:p w:rsidR="00274238" w:rsidRDefault="00274238" w:rsidP="002742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 Пункт 2.6. раздела 2 изложить в новой редакции:</w:t>
      </w:r>
    </w:p>
    <w:p w:rsidR="00274238" w:rsidRDefault="00274238" w:rsidP="002742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«Сотрудник, осуществляющий принятие на учёт, не позднее чем через три рабочих дня со дня принятия решения о принятии на учёт выдаёт или направляет гражданину, подавшему соответствующее заявление о принятии на учёт, документ, подтверждающий принятие такого решения. В случае представления гражданином заявления о принятии на учёт через многофункциональный центр документ, подтверждающий принятие решения, направляется в многофункциональный центр, если иной способ</w:t>
      </w:r>
      <w:r w:rsidR="00E272F9">
        <w:rPr>
          <w:rFonts w:ascii="Times New Roman" w:hAnsi="Times New Roman"/>
          <w:sz w:val="24"/>
          <w:szCs w:val="24"/>
        </w:rPr>
        <w:t xml:space="preserve"> получения не указан заявителем».</w:t>
      </w:r>
    </w:p>
    <w:p w:rsidR="00E272F9" w:rsidRDefault="00E272F9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1.5. Раздел 4 изложить в новой редакции:</w:t>
      </w:r>
    </w:p>
    <w:p w:rsidR="00E272F9" w:rsidRDefault="00E272F9" w:rsidP="00E272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272F9">
        <w:rPr>
          <w:rFonts w:ascii="Times New Roman" w:hAnsi="Times New Roman"/>
          <w:b/>
          <w:sz w:val="24"/>
          <w:szCs w:val="24"/>
        </w:rPr>
        <w:t>4.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E272F9" w:rsidRDefault="00E272F9" w:rsidP="00E272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2F9" w:rsidRDefault="001F6FA8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272F9">
        <w:rPr>
          <w:rFonts w:ascii="Times New Roman" w:hAnsi="Times New Roman"/>
          <w:b/>
          <w:sz w:val="24"/>
          <w:szCs w:val="24"/>
        </w:rPr>
        <w:t xml:space="preserve">4.1. </w:t>
      </w:r>
      <w:r w:rsidR="00E272F9">
        <w:rPr>
          <w:rFonts w:ascii="Times New Roman" w:hAnsi="Times New Roman"/>
          <w:sz w:val="24"/>
          <w:szCs w:val="24"/>
        </w:rPr>
        <w:t>Заявитель может обратить с жалобой в следующих случаях:</w:t>
      </w:r>
    </w:p>
    <w:p w:rsidR="00E272F9" w:rsidRDefault="001F6FA8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Н</w:t>
      </w:r>
      <w:r w:rsidR="00E272F9">
        <w:rPr>
          <w:rFonts w:ascii="Times New Roman" w:hAnsi="Times New Roman"/>
          <w:sz w:val="24"/>
          <w:szCs w:val="24"/>
        </w:rPr>
        <w:t>арушение срока регистрации запроса о предоставлении муниципальной услуги;</w:t>
      </w:r>
    </w:p>
    <w:p w:rsidR="00E272F9" w:rsidRDefault="001F6FA8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Н</w:t>
      </w:r>
      <w:r w:rsidR="00E272F9">
        <w:rPr>
          <w:rFonts w:ascii="Times New Roman" w:hAnsi="Times New Roman"/>
          <w:sz w:val="24"/>
          <w:szCs w:val="24"/>
        </w:rPr>
        <w:t>арушение срока предоставления муниципальной услуги;</w:t>
      </w:r>
    </w:p>
    <w:p w:rsidR="00E272F9" w:rsidRDefault="001F6FA8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Т</w:t>
      </w:r>
      <w:r w:rsidR="00E272F9">
        <w:rPr>
          <w:rFonts w:ascii="Times New Roman" w:hAnsi="Times New Roman"/>
          <w:sz w:val="24"/>
          <w:szCs w:val="24"/>
        </w:rPr>
        <w:t xml:space="preserve">ребование у заявителя документов или информации либо осуществления действий, представления или осуществление которых не предусмотрено </w:t>
      </w:r>
      <w:r w:rsidR="00A17FAD">
        <w:rPr>
          <w:rFonts w:ascii="Times New Roman" w:hAnsi="Times New Roman"/>
          <w:sz w:val="24"/>
          <w:szCs w:val="24"/>
        </w:rPr>
        <w:t>муниципальным  правовым актом</w:t>
      </w:r>
      <w:r w:rsidR="00E272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E272F9" w:rsidRDefault="001F6FA8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О</w:t>
      </w:r>
      <w:r w:rsidR="00E272F9">
        <w:rPr>
          <w:rFonts w:ascii="Times New Roman" w:hAnsi="Times New Roman"/>
          <w:sz w:val="24"/>
          <w:szCs w:val="24"/>
        </w:rPr>
        <w:t>тказ в приёме документов, предоставление которых предусмотрено</w:t>
      </w:r>
      <w:r w:rsidR="00A17FAD">
        <w:rPr>
          <w:rFonts w:ascii="Times New Roman" w:hAnsi="Times New Roman"/>
          <w:sz w:val="24"/>
          <w:szCs w:val="24"/>
        </w:rPr>
        <w:t xml:space="preserve"> муниципальным правовым актом</w:t>
      </w:r>
      <w:r w:rsidR="00E272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E272F9" w:rsidRDefault="001F6FA8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О</w:t>
      </w:r>
      <w:r w:rsidR="00E272F9">
        <w:rPr>
          <w:rFonts w:ascii="Times New Roman" w:hAnsi="Times New Roman"/>
          <w:sz w:val="24"/>
          <w:szCs w:val="24"/>
        </w:rPr>
        <w:t>тказ в предоставлении муниципальной услуги, если основания отказа не предусмотрены</w:t>
      </w:r>
      <w:r w:rsidR="00A17FAD">
        <w:rPr>
          <w:rFonts w:ascii="Times New Roman" w:hAnsi="Times New Roman"/>
          <w:sz w:val="24"/>
          <w:szCs w:val="24"/>
        </w:rPr>
        <w:t xml:space="preserve"> муниципальным правовым актом;</w:t>
      </w:r>
    </w:p>
    <w:p w:rsidR="00A17FAD" w:rsidRDefault="00A17FAD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</w:t>
      </w:r>
      <w:r w:rsidR="001F6FA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атребование с заявителя при предоставлении муниципальной услуги платы, не предусмотренной муниципальным правовым актом;</w:t>
      </w:r>
    </w:p>
    <w:p w:rsidR="00A17FAD" w:rsidRDefault="00A17FAD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0A1A">
        <w:rPr>
          <w:rFonts w:ascii="Times New Roman" w:hAnsi="Times New Roman"/>
          <w:sz w:val="24"/>
          <w:szCs w:val="24"/>
        </w:rPr>
        <w:t xml:space="preserve">  </w:t>
      </w:r>
      <w:r w:rsidR="001F6FA8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1F6FA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тказ органа,</w:t>
      </w:r>
      <w:r w:rsidR="00E76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предоставляющего муниципальную услугу, сотрудника</w:t>
      </w:r>
      <w:r w:rsidR="00E764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предоставляющего </w:t>
      </w:r>
      <w:r w:rsidR="00E764AD">
        <w:rPr>
          <w:rFonts w:ascii="Times New Roman" w:hAnsi="Times New Roman"/>
          <w:sz w:val="24"/>
          <w:szCs w:val="24"/>
        </w:rPr>
        <w:t>муниципальную услугу, в исправлении допущенных ими опечаток и ошибок,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E764AD" w:rsidRDefault="00E764AD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60A1A">
        <w:rPr>
          <w:rFonts w:ascii="Times New Roman" w:hAnsi="Times New Roman"/>
          <w:sz w:val="24"/>
          <w:szCs w:val="24"/>
        </w:rPr>
        <w:t xml:space="preserve"> </w:t>
      </w:r>
      <w:r w:rsidR="001F6FA8">
        <w:rPr>
          <w:rFonts w:ascii="Times New Roman" w:hAnsi="Times New Roman"/>
          <w:sz w:val="24"/>
          <w:szCs w:val="24"/>
        </w:rPr>
        <w:t>8. Н</w:t>
      </w:r>
      <w:r>
        <w:rPr>
          <w:rFonts w:ascii="Times New Roman" w:hAnsi="Times New Roman"/>
          <w:sz w:val="24"/>
          <w:szCs w:val="24"/>
        </w:rPr>
        <w:t>арушение срока или порядка выдачи документов по результатам предоставления муниципальной услуги;</w:t>
      </w:r>
    </w:p>
    <w:p w:rsidR="00E764AD" w:rsidRDefault="00E764AD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60A1A">
        <w:rPr>
          <w:rFonts w:ascii="Times New Roman" w:hAnsi="Times New Roman"/>
          <w:sz w:val="24"/>
          <w:szCs w:val="24"/>
        </w:rPr>
        <w:t xml:space="preserve"> </w:t>
      </w:r>
      <w:r w:rsidR="001F6FA8">
        <w:rPr>
          <w:rFonts w:ascii="Times New Roman" w:hAnsi="Times New Roman"/>
          <w:sz w:val="24"/>
          <w:szCs w:val="24"/>
        </w:rPr>
        <w:t>9. П</w:t>
      </w:r>
      <w:r>
        <w:rPr>
          <w:rFonts w:ascii="Times New Roman" w:hAnsi="Times New Roman"/>
          <w:sz w:val="24"/>
          <w:szCs w:val="24"/>
        </w:rPr>
        <w:t>риостановление предоставления муниципальной услуги, если основания приостановления не предусмотрены муниципальным правовым актом;</w:t>
      </w:r>
    </w:p>
    <w:p w:rsidR="00E764AD" w:rsidRDefault="00E764AD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660A1A">
        <w:rPr>
          <w:rFonts w:ascii="Times New Roman" w:hAnsi="Times New Roman"/>
          <w:sz w:val="24"/>
          <w:szCs w:val="24"/>
        </w:rPr>
        <w:t xml:space="preserve"> </w:t>
      </w:r>
      <w:r w:rsidR="001F6FA8">
        <w:rPr>
          <w:rFonts w:ascii="Times New Roman" w:hAnsi="Times New Roman"/>
          <w:sz w:val="24"/>
          <w:szCs w:val="24"/>
        </w:rPr>
        <w:t>10. Т</w:t>
      </w:r>
      <w:r>
        <w:rPr>
          <w:rFonts w:ascii="Times New Roman" w:hAnsi="Times New Roman"/>
          <w:sz w:val="24"/>
          <w:szCs w:val="24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</w:t>
      </w:r>
      <w:r w:rsidR="00660A1A">
        <w:rPr>
          <w:rFonts w:ascii="Times New Roman" w:hAnsi="Times New Roman"/>
          <w:sz w:val="24"/>
          <w:szCs w:val="24"/>
        </w:rPr>
        <w:t>, за исключением случаев, предусмотренных Федеральным Законом от 27.07.2010 г. № 210-ФЗ «Об организации предоставления государственных и муниципальных услуг».</w:t>
      </w:r>
    </w:p>
    <w:p w:rsidR="00660A1A" w:rsidRDefault="001F6FA8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Общие требования к порядку подачи и рассмотрения жалобы.</w:t>
      </w:r>
    </w:p>
    <w:p w:rsidR="00E764AD" w:rsidRDefault="001F6FA8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Жалоба подаётся в письменной форме на бумажном носителе, в электронной форме в Администрацию Давыдовского сельсовета. Жалоба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77FD7" w:rsidRDefault="00777FD7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Жалоба на решения и действия (бездействия) органа, предоставляющего муниципальную услугу, сотрудника, предоставляющего муниципальную услугу</w:t>
      </w:r>
      <w:r w:rsidR="00BC61CD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ожет быть направлена по почте, с использованием информационно-телекоммуникационной сети «Интернет»</w:t>
      </w:r>
      <w:r w:rsidR="00BC61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адресу электронной почты – </w:t>
      </w:r>
      <w:hyperlink r:id="rId4" w:history="1">
        <w:r w:rsidR="004A3C4C" w:rsidRPr="000D0095">
          <w:rPr>
            <w:rStyle w:val="a5"/>
            <w:rFonts w:ascii="Times New Roman" w:hAnsi="Times New Roman"/>
            <w:sz w:val="24"/>
            <w:szCs w:val="24"/>
            <w:lang w:val="en-US"/>
          </w:rPr>
          <w:t>davydovskss</w:t>
        </w:r>
        <w:r w:rsidR="004A3C4C" w:rsidRPr="000D0095">
          <w:rPr>
            <w:rStyle w:val="a5"/>
            <w:rFonts w:ascii="Times New Roman" w:hAnsi="Times New Roman"/>
            <w:sz w:val="24"/>
            <w:szCs w:val="24"/>
          </w:rPr>
          <w:t>@</w:t>
        </w:r>
        <w:r w:rsidR="004A3C4C" w:rsidRPr="000D0095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4A3C4C" w:rsidRPr="000D0095">
          <w:rPr>
            <w:rStyle w:val="a5"/>
            <w:rFonts w:ascii="Times New Roman" w:hAnsi="Times New Roman"/>
            <w:sz w:val="24"/>
            <w:szCs w:val="24"/>
          </w:rPr>
          <w:t>.</w:t>
        </w:r>
        <w:r w:rsidR="004A3C4C" w:rsidRPr="000D009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A3C4C">
        <w:rPr>
          <w:rFonts w:ascii="Times New Roman" w:hAnsi="Times New Roman"/>
          <w:sz w:val="24"/>
          <w:szCs w:val="24"/>
        </w:rPr>
        <w:t>, а также может быть принята при личном приёме заявителя.</w:t>
      </w:r>
    </w:p>
    <w:p w:rsidR="004A3C4C" w:rsidRDefault="004A3C4C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3.Жалоба должна содержать:</w:t>
      </w:r>
    </w:p>
    <w:p w:rsidR="004A3C4C" w:rsidRDefault="004A3C4C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4A3C4C" w:rsidRDefault="004A3C4C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- фамилию, имя, отчество (последнее – при наличии), сведения о месте жительства заявителя –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3C4C" w:rsidRDefault="004A3C4C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сведения об обжалуемых решениях и</w:t>
      </w:r>
      <w:r w:rsidR="0055471E">
        <w:rPr>
          <w:rFonts w:ascii="Times New Roman" w:hAnsi="Times New Roman"/>
          <w:sz w:val="24"/>
          <w:szCs w:val="24"/>
        </w:rPr>
        <w:t xml:space="preserve"> действиях (бездействии)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5547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редоставляющего муниципальную услугу, сотрудника, предоставляющего муниципальную услугу;</w:t>
      </w:r>
    </w:p>
    <w:p w:rsidR="0055471E" w:rsidRDefault="0055471E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доводы, на основании которых заявитель не согласен с решением и действием </w:t>
      </w:r>
      <w:r w:rsidR="00BC61CD">
        <w:rPr>
          <w:rFonts w:ascii="Times New Roman" w:hAnsi="Times New Roman"/>
          <w:sz w:val="24"/>
          <w:szCs w:val="24"/>
        </w:rPr>
        <w:t>(бездействием) органа,</w:t>
      </w:r>
      <w:r>
        <w:rPr>
          <w:rFonts w:ascii="Times New Roman" w:hAnsi="Times New Roman"/>
          <w:sz w:val="24"/>
          <w:szCs w:val="24"/>
        </w:rPr>
        <w:t xml:space="preserve"> предоставляющего муниципальную услугу, сотрудника предоставляющего муниципальную услугу, подтверждающие доводы заявителя, либо их копии;</w:t>
      </w:r>
    </w:p>
    <w:p w:rsidR="0055471E" w:rsidRDefault="00BC61CD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Жалоба,</w:t>
      </w:r>
      <w:r w:rsidR="00554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5471E">
        <w:rPr>
          <w:rFonts w:ascii="Times New Roman" w:hAnsi="Times New Roman"/>
          <w:sz w:val="24"/>
          <w:szCs w:val="24"/>
        </w:rPr>
        <w:t>оступившая в орган, предоставляющий муниципальную услугу, подлежит рассмотрению в течени</w:t>
      </w:r>
      <w:proofErr w:type="gramStart"/>
      <w:r w:rsidR="0055471E">
        <w:rPr>
          <w:rFonts w:ascii="Times New Roman" w:hAnsi="Times New Roman"/>
          <w:sz w:val="24"/>
          <w:szCs w:val="24"/>
        </w:rPr>
        <w:t>и</w:t>
      </w:r>
      <w:proofErr w:type="gramEnd"/>
      <w:r w:rsidR="0055471E">
        <w:rPr>
          <w:rFonts w:ascii="Times New Roman" w:hAnsi="Times New Roman"/>
          <w:sz w:val="24"/>
          <w:szCs w:val="24"/>
        </w:rPr>
        <w:t xml:space="preserve"> пятнадцати дней со дня её регистрации, а в с</w:t>
      </w:r>
      <w:r>
        <w:rPr>
          <w:rFonts w:ascii="Times New Roman" w:hAnsi="Times New Roman"/>
          <w:sz w:val="24"/>
          <w:szCs w:val="24"/>
        </w:rPr>
        <w:t>лучае обжалования отказа органа,</w:t>
      </w:r>
      <w:r w:rsidR="0055471E">
        <w:rPr>
          <w:rFonts w:ascii="Times New Roman" w:hAnsi="Times New Roman"/>
          <w:sz w:val="24"/>
          <w:szCs w:val="24"/>
        </w:rPr>
        <w:t xml:space="preserve">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исправления – в течении пяти рабочих дней со дня её регистрации.</w:t>
      </w:r>
    </w:p>
    <w:p w:rsidR="0055471E" w:rsidRDefault="0055471E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По результатам рассмотрения жалобы принимается одно из следующих решений:</w:t>
      </w:r>
    </w:p>
    <w:p w:rsidR="0055471E" w:rsidRDefault="0055471E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55471E" w:rsidRDefault="0055471E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В удовлетворении жалобы отказывается.</w:t>
      </w:r>
    </w:p>
    <w:p w:rsidR="0055471E" w:rsidRDefault="0055471E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Не позднее дня, следующего за днём принятия решения, указанного в подпункте 5</w:t>
      </w:r>
      <w:r w:rsidR="00C13883">
        <w:rPr>
          <w:rFonts w:ascii="Times New Roman" w:hAnsi="Times New Roman"/>
          <w:sz w:val="24"/>
          <w:szCs w:val="24"/>
        </w:rPr>
        <w:t xml:space="preserve"> пункта 4.2. раздела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3883" w:rsidRDefault="00C13883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6.1. В случае признания жалобы подлежащей удовлетворению в ответе заявителю, указанном в подпункте 6 пункта 4.2. раздела 4, даётся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 свои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</w:t>
      </w:r>
      <w:r>
        <w:rPr>
          <w:rFonts w:ascii="Times New Roman" w:hAnsi="Times New Roman"/>
          <w:sz w:val="24"/>
          <w:szCs w:val="24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C13883" w:rsidRDefault="00C13883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6.2. 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 заявителю, указанном в подпункте 6 пункта 4.2 раздела 4,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3883" w:rsidRPr="004A3C4C" w:rsidRDefault="00C13883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C61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 преступления должностное лицо, наделённое полномочиями по рассмотрению жалоб, незамедлительно направляют имеющиеся материалы в органы прокуратуры.</w:t>
      </w:r>
    </w:p>
    <w:p w:rsidR="00E272F9" w:rsidRPr="00E272F9" w:rsidRDefault="00E272F9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2F9" w:rsidRDefault="00E272F9" w:rsidP="00E272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2F9" w:rsidRDefault="00E272F9" w:rsidP="002742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2F9" w:rsidRDefault="00E272F9" w:rsidP="002742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238" w:rsidRDefault="00274238" w:rsidP="00DC2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5A9" w:rsidRDefault="00DC25A9" w:rsidP="00DC2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0DE" w:rsidRPr="002F2125" w:rsidRDefault="00F200DE" w:rsidP="00F60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603BF" w:rsidRDefault="00F603BF" w:rsidP="00F603BF">
      <w:pPr>
        <w:pStyle w:val="a3"/>
        <w:spacing w:after="0"/>
        <w:jc w:val="both"/>
        <w:rPr>
          <w:rFonts w:ascii="Times New Roman" w:hAnsi="Times New Roman"/>
        </w:rPr>
      </w:pPr>
    </w:p>
    <w:p w:rsidR="00AD6D00" w:rsidRDefault="00AD6D00"/>
    <w:sectPr w:rsidR="00AD6D00" w:rsidSect="00AD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BF"/>
    <w:rsid w:val="001F6FA8"/>
    <w:rsid w:val="00274238"/>
    <w:rsid w:val="004A3C4C"/>
    <w:rsid w:val="0055471E"/>
    <w:rsid w:val="005B0C2E"/>
    <w:rsid w:val="00660A1A"/>
    <w:rsid w:val="00777FD7"/>
    <w:rsid w:val="00A17FAD"/>
    <w:rsid w:val="00AD6D00"/>
    <w:rsid w:val="00BC61CD"/>
    <w:rsid w:val="00BF23F2"/>
    <w:rsid w:val="00C13883"/>
    <w:rsid w:val="00C756F0"/>
    <w:rsid w:val="00DC25A9"/>
    <w:rsid w:val="00E272F9"/>
    <w:rsid w:val="00E764AD"/>
    <w:rsid w:val="00F200DE"/>
    <w:rsid w:val="00F37363"/>
    <w:rsid w:val="00F603BF"/>
    <w:rsid w:val="00F7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B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603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0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603BF"/>
    <w:pPr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03BF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6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ydovsk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2021-08-16T03:31:00Z</cp:lastPrinted>
  <dcterms:created xsi:type="dcterms:W3CDTF">2021-07-13T04:58:00Z</dcterms:created>
  <dcterms:modified xsi:type="dcterms:W3CDTF">2021-08-16T03:32:00Z</dcterms:modified>
</cp:coreProperties>
</file>